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FD19D3" w14:textId="70F818FA" w:rsidR="004772CC" w:rsidRDefault="00822AA2" w:rsidP="004772CC">
      <w:pPr>
        <w:ind w:left="-23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5F5331" wp14:editId="45EBEFBD">
                <wp:simplePos x="0" y="0"/>
                <wp:positionH relativeFrom="column">
                  <wp:posOffset>465667</wp:posOffset>
                </wp:positionH>
                <wp:positionV relativeFrom="paragraph">
                  <wp:posOffset>-228600</wp:posOffset>
                </wp:positionV>
                <wp:extent cx="0" cy="8661400"/>
                <wp:effectExtent l="0" t="0" r="12700" b="1270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661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57095B" id="Straight Connector 7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65pt,-18pt" to="36.65pt,66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" strokecolor="black [3200]" strokeweight=".5pt">
                <v:stroke joinstyle="miter"/>
              </v:line>
            </w:pict>
          </mc:Fallback>
        </mc:AlternateContent>
      </w:r>
    </w:p>
    <w:p w14:paraId="765F288A" w14:textId="5AB43E2F" w:rsidR="004772CC" w:rsidRDefault="004772CC" w:rsidP="001F4BEE"/>
    <w:p w14:paraId="3BA337E9" w14:textId="4A1D5472" w:rsidR="004772CC" w:rsidRDefault="004772CC" w:rsidP="004772CC">
      <w:pPr>
        <w:ind w:left="-2340"/>
      </w:pPr>
    </w:p>
    <w:p w14:paraId="7FA4B032" w14:textId="623D83BC" w:rsidR="004772CC" w:rsidRDefault="00B4102B" w:rsidP="004772CC">
      <w:pPr>
        <w:ind w:left="-23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8DDA8D" wp14:editId="447C88DD">
                <wp:simplePos x="0" y="0"/>
                <wp:positionH relativeFrom="column">
                  <wp:posOffset>600710</wp:posOffset>
                </wp:positionH>
                <wp:positionV relativeFrom="paragraph">
                  <wp:posOffset>54999</wp:posOffset>
                </wp:positionV>
                <wp:extent cx="5029200" cy="8110855"/>
                <wp:effectExtent l="0" t="0" r="0" b="444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811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E39813" w14:textId="77777777" w:rsidR="00481BF1" w:rsidRDefault="00481BF1" w:rsidP="00481BF1">
                            <w:pPr>
                              <w:outlineLvl w:val="1"/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  <w:p w14:paraId="484C269F" w14:textId="6C478FD0" w:rsidR="00481BF1" w:rsidRDefault="0062267D" w:rsidP="001F4BEE">
                            <w:pPr>
                              <w:outlineLvl w:val="1"/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  <w:r w:rsidRPr="009A7790">
                              <w:rPr>
                                <w:rFonts w:ascii="Verdana" w:hAnsi="Verdana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665CA3C" wp14:editId="10651254">
                                  <wp:extent cx="1404620" cy="1536130"/>
                                  <wp:effectExtent l="0" t="0" r="5080" b="635"/>
                                  <wp:docPr id="1" name="Picture 5" descr="A person wearing a suit and tie&#10;&#10;Description automatically generated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A person wearing a suit and tie&#10;&#10;Description automatically generated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7196" cy="1538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44384E" w14:textId="77777777" w:rsidR="00481BF1" w:rsidRDefault="00481BF1" w:rsidP="00481BF1">
                            <w:pPr>
                              <w:jc w:val="center"/>
                              <w:outlineLvl w:val="1"/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  <w:p w14:paraId="66A30DC2" w14:textId="37F009E4" w:rsidR="00481BF1" w:rsidRPr="00646A7E" w:rsidRDefault="00481BF1" w:rsidP="001F4BEE">
                            <w:pPr>
                              <w:outlineLvl w:val="1"/>
                              <w:rPr>
                                <w:rFonts w:ascii="Helvetica Neue Light" w:hAnsi="Helvetica Neue Light" w:cs="Arial"/>
                                <w:b/>
                                <w:bCs/>
                                <w:color w:val="000000"/>
                                <w:kern w:val="36"/>
                                <w:sz w:val="22"/>
                                <w:szCs w:val="22"/>
                              </w:rPr>
                            </w:pPr>
                            <w:r w:rsidRPr="00646A7E">
                              <w:rPr>
                                <w:rFonts w:ascii="Helvetica Neue Light" w:hAnsi="Helvetica Neue Light" w:cs="Arial"/>
                                <w:b/>
                                <w:bCs/>
                                <w:color w:val="000000"/>
                                <w:kern w:val="36"/>
                                <w:sz w:val="22"/>
                                <w:szCs w:val="22"/>
                              </w:rPr>
                              <w:t xml:space="preserve">About </w:t>
                            </w:r>
                            <w:r w:rsidR="0062267D">
                              <w:rPr>
                                <w:rFonts w:ascii="Helvetica Neue Light" w:hAnsi="Helvetica Neue Light" w:cs="Arial"/>
                                <w:b/>
                                <w:bCs/>
                                <w:color w:val="000000"/>
                                <w:kern w:val="36"/>
                                <w:sz w:val="22"/>
                                <w:szCs w:val="22"/>
                              </w:rPr>
                              <w:t>Perry Kapiloff</w:t>
                            </w:r>
                          </w:p>
                          <w:p w14:paraId="1853B773" w14:textId="77777777" w:rsidR="00481BF1" w:rsidRPr="001F4BEE" w:rsidRDefault="00481BF1" w:rsidP="00481BF1">
                            <w:pPr>
                              <w:rPr>
                                <w:rFonts w:ascii="Helvetica Neue Light" w:hAnsi="Helvetica Neue Light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14:paraId="5A0D2E55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 xml:space="preserve">Perry Kapiloff is a JDA.media Senior Marketing Consultant. </w:t>
                            </w:r>
                          </w:p>
                          <w:p w14:paraId="46B74DC4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012F3EB6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>With over two decades of experience in broadcast advertising sales and management, plus eleven years in ad agencies, he is a media veteran in every sense.</w:t>
                            </w:r>
                          </w:p>
                          <w:p w14:paraId="0C856BD1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7585DE08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>During his career, Perry has worked extensively with small, as well as medium-sized businesses to develop results-oriented marketing strategies and advertising campaigns.</w:t>
                            </w:r>
                          </w:p>
                          <w:p w14:paraId="2BA3CB96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45C6004D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 xml:space="preserve">He began his radio career in Massachusetts where he met and worked with “The Guru of Ads,” the legendary innovator Don Fitzgibbons. Perry remained in radio for a decade learning the importance of frequency and stand-out creative that gets results. </w:t>
                            </w:r>
                          </w:p>
                          <w:p w14:paraId="58065666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062D6B63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>He held management positions with Clear Channel Communications and Citadel Broadcasting, and also worked as a Senior Account Executive for a full-service New England agency, managing advertising for a variety of businesses.</w:t>
                            </w:r>
                          </w:p>
                          <w:p w14:paraId="177D70C3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425B9A5E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>In 2006, Perry founded Kapiloff Marketing Group, specializing in broadcast media and advertising messages that get results. Over the years his clients have included automobile, tractor, and motorcycle dealerships, a home improvement center, plus restaurants and real estate companies, as well as insurance agencies.</w:t>
                            </w:r>
                          </w:p>
                          <w:p w14:paraId="4F3DE476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24F30705" w14:textId="77777777" w:rsidR="0062267D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 xml:space="preserve">Perry is a graduate of Ohio University where he earned a degree in Broadcast Journalism. Today, he resides in West Boylston, Massachusetts with his wife and two children. </w:t>
                            </w:r>
                          </w:p>
                          <w:p w14:paraId="1AD69D92" w14:textId="77777777" w:rsidR="0062267D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14725451" w14:textId="1A611E5D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B413D9"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  <w:t>A huge sports fan, Perry and his family are proud members of the Red Sox Nation. He also enjoys the outdoors, as well as coaching baseball, and playing golf.</w:t>
                            </w:r>
                          </w:p>
                          <w:p w14:paraId="01196BEA" w14:textId="77777777" w:rsidR="0062267D" w:rsidRPr="00B413D9" w:rsidRDefault="0062267D" w:rsidP="0062267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Helvetica Neue Light" w:hAnsi="Helvetica Neue Light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7147D2D2" w14:textId="77777777" w:rsidR="00481BF1" w:rsidRPr="00063416" w:rsidRDefault="00481BF1" w:rsidP="00481BF1">
                            <w:pPr>
                              <w:rPr>
                                <w:rFonts w:ascii="Arial" w:hAnsi="Arial" w:cs="Arial"/>
                                <w:b/>
                                <w:color w:val="808080"/>
                                <w:sz w:val="21"/>
                                <w:szCs w:val="21"/>
                              </w:rPr>
                            </w:pPr>
                          </w:p>
                          <w:p w14:paraId="6B6FBFF1" w14:textId="77777777" w:rsidR="00481BF1" w:rsidRPr="00063416" w:rsidRDefault="00481BF1" w:rsidP="00481BF1">
                            <w:pPr>
                              <w:rPr>
                                <w:rFonts w:ascii="Arial" w:eastAsia="Calibri" w:hAnsi="Arial" w:cs="Arial"/>
                                <w:sz w:val="21"/>
                                <w:szCs w:val="21"/>
                              </w:rPr>
                            </w:pPr>
                          </w:p>
                          <w:p w14:paraId="56E84A3E" w14:textId="77777777" w:rsidR="00822AA2" w:rsidRDefault="00822AA2" w:rsidP="00822AA2">
                            <w:pPr>
                              <w:tabs>
                                <w:tab w:val="left" w:pos="1800"/>
                              </w:tabs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  <w:p w14:paraId="2875102E" w14:textId="77777777" w:rsidR="00822AA2" w:rsidRDefault="00822AA2" w:rsidP="00822AA2">
                            <w:pPr>
                              <w:tabs>
                                <w:tab w:val="left" w:pos="1800"/>
                              </w:tabs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  <w:p w14:paraId="2DFA7E84" w14:textId="77777777" w:rsidR="00822AA2" w:rsidRDefault="00822AA2" w:rsidP="00822AA2">
                            <w:pPr>
                              <w:tabs>
                                <w:tab w:val="left" w:pos="1800"/>
                              </w:tabs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  <w:p w14:paraId="7DD46491" w14:textId="77777777" w:rsidR="00822AA2" w:rsidRPr="00822AA2" w:rsidRDefault="00822AA2" w:rsidP="00822AA2">
                            <w:pPr>
                              <w:tabs>
                                <w:tab w:val="left" w:pos="1800"/>
                              </w:tabs>
                              <w:rPr>
                                <w:rFonts w:ascii="Helvetica Neue Light" w:hAnsi="Helvetica Neue Light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8DDA8D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47.3pt;margin-top:4.35pt;width:396pt;height:638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" fillcolor="white [3201]" stroked="f" strokeweight=".5pt">
                <v:textbox>
                  <w:txbxContent>
                    <w:p w14:paraId="7CE39813" w14:textId="77777777" w:rsidR="00481BF1" w:rsidRDefault="00481BF1" w:rsidP="00481BF1">
                      <w:pPr>
                        <w:outlineLvl w:val="1"/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  <w:p w14:paraId="484C269F" w14:textId="6C478FD0" w:rsidR="00481BF1" w:rsidRDefault="0062267D" w:rsidP="001F4BEE">
                      <w:pPr>
                        <w:outlineLvl w:val="1"/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  <w:r w:rsidRPr="009A7790">
                        <w:rPr>
                          <w:rFonts w:ascii="Verdana" w:hAnsi="Verdana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6665CA3C" wp14:editId="10651254">
                            <wp:extent cx="1404620" cy="1536130"/>
                            <wp:effectExtent l="0" t="0" r="5080" b="635"/>
                            <wp:docPr id="1" name="Picture 5" descr="A person wearing a suit and tie&#10;&#10;Description automatically generated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A person wearing a suit and tie&#10;&#10;Description automatically generated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7196" cy="1538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44384E" w14:textId="77777777" w:rsidR="00481BF1" w:rsidRDefault="00481BF1" w:rsidP="00481BF1">
                      <w:pPr>
                        <w:jc w:val="center"/>
                        <w:outlineLvl w:val="1"/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  <w:p w14:paraId="66A30DC2" w14:textId="37F009E4" w:rsidR="00481BF1" w:rsidRPr="00646A7E" w:rsidRDefault="00481BF1" w:rsidP="001F4BEE">
                      <w:pPr>
                        <w:outlineLvl w:val="1"/>
                        <w:rPr>
                          <w:rFonts w:ascii="Helvetica Neue Light" w:hAnsi="Helvetica Neue Light" w:cs="Arial"/>
                          <w:b/>
                          <w:bCs/>
                          <w:color w:val="000000"/>
                          <w:kern w:val="36"/>
                          <w:sz w:val="22"/>
                          <w:szCs w:val="22"/>
                        </w:rPr>
                      </w:pPr>
                      <w:r w:rsidRPr="00646A7E">
                        <w:rPr>
                          <w:rFonts w:ascii="Helvetica Neue Light" w:hAnsi="Helvetica Neue Light" w:cs="Arial"/>
                          <w:b/>
                          <w:bCs/>
                          <w:color w:val="000000"/>
                          <w:kern w:val="36"/>
                          <w:sz w:val="22"/>
                          <w:szCs w:val="22"/>
                        </w:rPr>
                        <w:t xml:space="preserve">About </w:t>
                      </w:r>
                      <w:r w:rsidR="0062267D">
                        <w:rPr>
                          <w:rFonts w:ascii="Helvetica Neue Light" w:hAnsi="Helvetica Neue Light" w:cs="Arial"/>
                          <w:b/>
                          <w:bCs/>
                          <w:color w:val="000000"/>
                          <w:kern w:val="36"/>
                          <w:sz w:val="22"/>
                          <w:szCs w:val="22"/>
                        </w:rPr>
                        <w:t>Perry Kapiloff</w:t>
                      </w:r>
                    </w:p>
                    <w:p w14:paraId="1853B773" w14:textId="77777777" w:rsidR="00481BF1" w:rsidRPr="001F4BEE" w:rsidRDefault="00481BF1" w:rsidP="00481BF1">
                      <w:pPr>
                        <w:rPr>
                          <w:rFonts w:ascii="Helvetica Neue Light" w:hAnsi="Helvetica Neue Light" w:cs="Arial"/>
                          <w:color w:val="000000"/>
                          <w:sz w:val="22"/>
                          <w:szCs w:val="22"/>
                        </w:rPr>
                      </w:pPr>
                    </w:p>
                    <w:p w14:paraId="5A0D2E55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 xml:space="preserve">Perry Kapiloff is a JDA.media Senior Marketing Consultant. </w:t>
                      </w:r>
                    </w:p>
                    <w:p w14:paraId="46B74DC4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012F3EB6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>With over two decades of experience in broadcast advertising sales and management, plus eleven years in ad agencies, he is a media veteran in every sense.</w:t>
                      </w:r>
                    </w:p>
                    <w:p w14:paraId="0C856BD1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7585DE08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>During his career, Perry has worked extensively with small, as well as medium-sized businesses to develop results-oriented marketing strategies and advertising campaigns.</w:t>
                      </w:r>
                    </w:p>
                    <w:p w14:paraId="2BA3CB96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45C6004D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 xml:space="preserve">He began his radio career in Massachusetts where he met and worked with “The Guru of Ads,” the legendary innovator Don Fitzgibbons. Perry remained in radio for a decade learning the importance of frequency and stand-out creative that gets results. </w:t>
                      </w:r>
                    </w:p>
                    <w:p w14:paraId="58065666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062D6B63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>He held management positions with Clear Channel Communications and Citadel Broadcasting, and also worked as a Senior Account Executive for a full-service New England agency, managing advertising for a variety of businesses.</w:t>
                      </w:r>
                    </w:p>
                    <w:p w14:paraId="177D70C3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425B9A5E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>In 2006, Perry founded Kapiloff Marketing Group, specializing in broadcast media and advertising messages that get results. Over the years his clients have included automobile, tractor, and motorcycle dealerships, a home improvement center, plus restaurants and real estate companies, as well as insurance agencies.</w:t>
                      </w:r>
                    </w:p>
                    <w:p w14:paraId="4F3DE476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24F30705" w14:textId="77777777" w:rsidR="0062267D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 xml:space="preserve">Perry is a graduate of Ohio University where he earned a degree in Broadcast Journalism. Today, he resides in West Boylston, Massachusetts with his wife and two children. </w:t>
                      </w:r>
                    </w:p>
                    <w:p w14:paraId="1AD69D92" w14:textId="77777777" w:rsidR="0062267D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14725451" w14:textId="1A611E5D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  <w:r w:rsidRPr="00B413D9"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  <w:t>A huge sports fan, Perry and his family are proud members of the Red Sox Nation. He also enjoys the outdoors, as well as coaching baseball, and playing golf.</w:t>
                      </w:r>
                    </w:p>
                    <w:p w14:paraId="01196BEA" w14:textId="77777777" w:rsidR="0062267D" w:rsidRPr="00B413D9" w:rsidRDefault="0062267D" w:rsidP="0062267D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Helvetica Neue Light" w:hAnsi="Helvetica Neue Light"/>
                          <w:color w:val="000000"/>
                          <w:sz w:val="21"/>
                          <w:szCs w:val="21"/>
                        </w:rPr>
                      </w:pPr>
                    </w:p>
                    <w:p w14:paraId="7147D2D2" w14:textId="77777777" w:rsidR="00481BF1" w:rsidRPr="00063416" w:rsidRDefault="00481BF1" w:rsidP="00481BF1">
                      <w:pPr>
                        <w:rPr>
                          <w:rFonts w:ascii="Arial" w:hAnsi="Arial" w:cs="Arial"/>
                          <w:b/>
                          <w:color w:val="808080"/>
                          <w:sz w:val="21"/>
                          <w:szCs w:val="21"/>
                        </w:rPr>
                      </w:pPr>
                    </w:p>
                    <w:p w14:paraId="6B6FBFF1" w14:textId="77777777" w:rsidR="00481BF1" w:rsidRPr="00063416" w:rsidRDefault="00481BF1" w:rsidP="00481BF1">
                      <w:pPr>
                        <w:rPr>
                          <w:rFonts w:ascii="Arial" w:eastAsia="Calibri" w:hAnsi="Arial" w:cs="Arial"/>
                          <w:sz w:val="21"/>
                          <w:szCs w:val="21"/>
                        </w:rPr>
                      </w:pPr>
                    </w:p>
                    <w:p w14:paraId="56E84A3E" w14:textId="77777777" w:rsidR="00822AA2" w:rsidRDefault="00822AA2" w:rsidP="00822AA2">
                      <w:pPr>
                        <w:tabs>
                          <w:tab w:val="left" w:pos="1800"/>
                        </w:tabs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  <w:p w14:paraId="2875102E" w14:textId="77777777" w:rsidR="00822AA2" w:rsidRDefault="00822AA2" w:rsidP="00822AA2">
                      <w:pPr>
                        <w:tabs>
                          <w:tab w:val="left" w:pos="1800"/>
                        </w:tabs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  <w:p w14:paraId="2DFA7E84" w14:textId="77777777" w:rsidR="00822AA2" w:rsidRDefault="00822AA2" w:rsidP="00822AA2">
                      <w:pPr>
                        <w:tabs>
                          <w:tab w:val="left" w:pos="1800"/>
                        </w:tabs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  <w:p w14:paraId="7DD46491" w14:textId="77777777" w:rsidR="00822AA2" w:rsidRPr="00822AA2" w:rsidRDefault="00822AA2" w:rsidP="00822AA2">
                      <w:pPr>
                        <w:tabs>
                          <w:tab w:val="left" w:pos="1800"/>
                        </w:tabs>
                        <w:rPr>
                          <w:rFonts w:ascii="Helvetica Neue Light" w:hAnsi="Helvetica Neue Light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86419" w14:textId="6D7F0CFB" w:rsidR="004772CC" w:rsidRDefault="004772CC" w:rsidP="004772CC">
      <w:pPr>
        <w:ind w:left="-2340"/>
      </w:pPr>
    </w:p>
    <w:p w14:paraId="18F50FB1" w14:textId="77777777" w:rsidR="004772CC" w:rsidRDefault="004772CC" w:rsidP="004772CC">
      <w:pPr>
        <w:ind w:left="-2340"/>
      </w:pPr>
    </w:p>
    <w:p w14:paraId="0C67AF7A" w14:textId="77777777" w:rsidR="004772CC" w:rsidRDefault="004772CC" w:rsidP="004772CC">
      <w:pPr>
        <w:ind w:left="-2340"/>
      </w:pPr>
    </w:p>
    <w:p w14:paraId="00C39B50" w14:textId="77777777" w:rsidR="004772CC" w:rsidRDefault="004772CC" w:rsidP="004772CC">
      <w:pPr>
        <w:ind w:left="-2340"/>
      </w:pPr>
    </w:p>
    <w:p w14:paraId="6B2A042E" w14:textId="77777777" w:rsidR="004772CC" w:rsidRDefault="004772CC" w:rsidP="004772CC">
      <w:pPr>
        <w:ind w:left="-2340"/>
      </w:pPr>
    </w:p>
    <w:p w14:paraId="45EF5ACA" w14:textId="77777777" w:rsidR="004772CC" w:rsidRDefault="004772CC" w:rsidP="004772CC">
      <w:pPr>
        <w:ind w:left="-2340"/>
      </w:pPr>
    </w:p>
    <w:p w14:paraId="0A7AC2FD" w14:textId="77777777" w:rsidR="004772CC" w:rsidRDefault="00822AA2" w:rsidP="00822AA2">
      <w:pPr>
        <w:ind w:left="-1800"/>
      </w:pPr>
      <w:r>
        <w:rPr>
          <w:noProof/>
        </w:rPr>
        <w:drawing>
          <wp:inline distT="0" distB="0" distL="0" distR="0" wp14:anchorId="247196B2" wp14:editId="34AEE3AF">
            <wp:extent cx="1550087" cy="1820333"/>
            <wp:effectExtent l="0" t="0" r="0" b="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014" cy="182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721F4" w14:textId="77777777" w:rsidR="004772CC" w:rsidRDefault="004772CC" w:rsidP="00822AA2">
      <w:pPr>
        <w:ind w:left="-540"/>
      </w:pPr>
    </w:p>
    <w:p w14:paraId="61AD3AAA" w14:textId="0846D5EE" w:rsidR="00C3757C" w:rsidRDefault="00481BF1" w:rsidP="0001641C">
      <w:pPr>
        <w:ind w:left="-1440"/>
        <w:rPr>
          <w:rFonts w:ascii="Helvetica Neue" w:hAnsi="Helvetica Neue"/>
          <w:b/>
          <w:bCs/>
        </w:rPr>
      </w:pPr>
      <w:r w:rsidRPr="00C3757C">
        <w:rPr>
          <w:rFonts w:ascii="Helvetica Neue" w:hAnsi="Helvetica Neue"/>
          <w:b/>
          <w:bCs/>
        </w:rPr>
        <w:t>BIOGRAPHY</w:t>
      </w:r>
    </w:p>
    <w:p w14:paraId="2089D3B2" w14:textId="77777777" w:rsidR="00C3757C" w:rsidRPr="00C3757C" w:rsidRDefault="00C3757C" w:rsidP="00C3757C">
      <w:pPr>
        <w:ind w:left="-1440"/>
        <w:rPr>
          <w:rFonts w:ascii="Helvetica Neue" w:hAnsi="Helvetica Neue"/>
          <w:b/>
          <w:bCs/>
        </w:rPr>
      </w:pPr>
    </w:p>
    <w:p w14:paraId="0907FFCB" w14:textId="12ECC5E5" w:rsidR="00C3757C" w:rsidRDefault="00C3757C" w:rsidP="00C3757C">
      <w:pPr>
        <w:rPr>
          <w:rFonts w:ascii="Helvetica Neue" w:hAnsi="Helvetica Neue"/>
        </w:rPr>
      </w:pPr>
    </w:p>
    <w:p w14:paraId="2070B00B" w14:textId="6108EF02" w:rsidR="00C3757C" w:rsidRPr="00C3757C" w:rsidRDefault="00C3757C" w:rsidP="00C3757C">
      <w:pPr>
        <w:ind w:left="-1440"/>
        <w:rPr>
          <w:rFonts w:ascii="Helvetica Neue" w:hAnsi="Helvetica Neue"/>
          <w:sz w:val="20"/>
          <w:szCs w:val="20"/>
        </w:rPr>
      </w:pPr>
      <w:r w:rsidRPr="00C3757C">
        <w:rPr>
          <w:rFonts w:ascii="Helvetica Neue" w:hAnsi="Helvetica Neue"/>
          <w:sz w:val="20"/>
          <w:szCs w:val="20"/>
        </w:rPr>
        <w:t>7711 Holiday Drive</w:t>
      </w:r>
    </w:p>
    <w:p w14:paraId="2EC60747" w14:textId="5A5FB9B5" w:rsidR="00C3757C" w:rsidRPr="00C3757C" w:rsidRDefault="00C3757C" w:rsidP="00C3757C">
      <w:pPr>
        <w:ind w:left="-1440"/>
        <w:rPr>
          <w:rFonts w:ascii="Helvetica Neue" w:hAnsi="Helvetica Neue"/>
          <w:sz w:val="20"/>
          <w:szCs w:val="20"/>
        </w:rPr>
      </w:pPr>
      <w:r w:rsidRPr="00C3757C">
        <w:rPr>
          <w:rFonts w:ascii="Helvetica Neue" w:hAnsi="Helvetica Neue"/>
          <w:sz w:val="20"/>
          <w:szCs w:val="20"/>
        </w:rPr>
        <w:t>Sarasota, FL 34231</w:t>
      </w:r>
    </w:p>
    <w:p w14:paraId="25644AB1" w14:textId="57CFA2B1" w:rsidR="00C3757C" w:rsidRPr="00C3757C" w:rsidRDefault="00C3757C" w:rsidP="00C3757C">
      <w:pPr>
        <w:ind w:left="-1440"/>
        <w:rPr>
          <w:rFonts w:ascii="Helvetica Neue" w:hAnsi="Helvetica Neue"/>
          <w:sz w:val="20"/>
          <w:szCs w:val="20"/>
        </w:rPr>
      </w:pPr>
      <w:r w:rsidRPr="00C3757C">
        <w:rPr>
          <w:rFonts w:ascii="Helvetica Neue" w:hAnsi="Helvetica Neue"/>
          <w:sz w:val="20"/>
          <w:szCs w:val="20"/>
        </w:rPr>
        <w:t>941.926.7355</w:t>
      </w:r>
    </w:p>
    <w:sectPr w:rsidR="00C3757C" w:rsidRPr="00C3757C" w:rsidSect="00822AA2">
      <w:pgSz w:w="12240" w:h="15840"/>
      <w:pgMar w:top="1440" w:right="1440" w:bottom="1440" w:left="21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7DCA3D" w14:textId="77777777" w:rsidR="00F32C73" w:rsidRDefault="00F32C73" w:rsidP="004772CC">
      <w:r>
        <w:separator/>
      </w:r>
    </w:p>
  </w:endnote>
  <w:endnote w:type="continuationSeparator" w:id="0">
    <w:p w14:paraId="23BFEDDA" w14:textId="77777777" w:rsidR="00F32C73" w:rsidRDefault="00F32C73" w:rsidP="004772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A12CCA" w14:textId="77777777" w:rsidR="00F32C73" w:rsidRDefault="00F32C73" w:rsidP="004772CC">
      <w:r>
        <w:separator/>
      </w:r>
    </w:p>
  </w:footnote>
  <w:footnote w:type="continuationSeparator" w:id="0">
    <w:p w14:paraId="6DD6838B" w14:textId="77777777" w:rsidR="00F32C73" w:rsidRDefault="00F32C73" w:rsidP="004772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1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67C1"/>
    <w:rsid w:val="0001641C"/>
    <w:rsid w:val="00063416"/>
    <w:rsid w:val="001F4BEE"/>
    <w:rsid w:val="003322D1"/>
    <w:rsid w:val="004772CC"/>
    <w:rsid w:val="00481BF1"/>
    <w:rsid w:val="004F6ADF"/>
    <w:rsid w:val="0062267D"/>
    <w:rsid w:val="00646A7E"/>
    <w:rsid w:val="00822AA2"/>
    <w:rsid w:val="00863EBE"/>
    <w:rsid w:val="009446CA"/>
    <w:rsid w:val="00B4102B"/>
    <w:rsid w:val="00C3757C"/>
    <w:rsid w:val="00CF5671"/>
    <w:rsid w:val="00DB070C"/>
    <w:rsid w:val="00E967C1"/>
    <w:rsid w:val="00F32C73"/>
    <w:rsid w:val="00F73C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A1F575"/>
  <w15:chartTrackingRefBased/>
  <w15:docId w15:val="{FA51702E-6F72-8141-A1FB-2CC86EFAA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72C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772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4772C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772CC"/>
  </w:style>
  <w:style w:type="paragraph" w:styleId="Footer">
    <w:name w:val="footer"/>
    <w:basedOn w:val="Normal"/>
    <w:link w:val="FooterChar"/>
    <w:uiPriority w:val="99"/>
    <w:unhideWhenUsed/>
    <w:rsid w:val="004772C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72CC"/>
  </w:style>
  <w:style w:type="table" w:styleId="TableGrid">
    <w:name w:val="Table Grid"/>
    <w:basedOn w:val="TableNormal"/>
    <w:uiPriority w:val="39"/>
    <w:rsid w:val="004772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rsid w:val="0062267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uscari/Desktop/JDA%20MEMORANDU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JDA MEMORANDUM.dotx</Template>
  <TotalTime>1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Muscari, David</dc:creator>
  <cp:keywords/>
  <dc:description/>
  <cp:lastModifiedBy>JDA 2</cp:lastModifiedBy>
  <cp:revision>3</cp:revision>
  <cp:lastPrinted>2020-12-06T17:50:00Z</cp:lastPrinted>
  <dcterms:created xsi:type="dcterms:W3CDTF">2020-12-06T23:02:00Z</dcterms:created>
  <dcterms:modified xsi:type="dcterms:W3CDTF">2020-12-06T23:03:00Z</dcterms:modified>
</cp:coreProperties>
</file>