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FD19D3" w14:textId="70F818FA" w:rsidR="004772CC" w:rsidRDefault="00822AA2" w:rsidP="004772CC">
      <w:pPr>
        <w:ind w:left="-2340"/>
      </w:pPr>
      <w:r>
        <w:rPr>
          <w:noProof/>
        </w:rPr>
        <mc:AlternateContent>
          <mc:Choice Requires="wps">
            <w:drawing>
              <wp:anchor distT="0" distB="0" distL="114300" distR="114300" simplePos="0" relativeHeight="251660288" behindDoc="0" locked="0" layoutInCell="1" allowOverlap="1" wp14:anchorId="295F5331" wp14:editId="45EBEFBD">
                <wp:simplePos x="0" y="0"/>
                <wp:positionH relativeFrom="column">
                  <wp:posOffset>465667</wp:posOffset>
                </wp:positionH>
                <wp:positionV relativeFrom="paragraph">
                  <wp:posOffset>-228600</wp:posOffset>
                </wp:positionV>
                <wp:extent cx="0" cy="866140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0" cy="8661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57095B" id="Straight Connector 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6.65pt,-18pt" to="36.65pt,6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" strokecolor="black [3200]" strokeweight=".5pt">
                <v:stroke joinstyle="miter"/>
              </v:line>
            </w:pict>
          </mc:Fallback>
        </mc:AlternateContent>
      </w:r>
    </w:p>
    <w:p w14:paraId="765F288A" w14:textId="5AB43E2F" w:rsidR="004772CC" w:rsidRDefault="004772CC" w:rsidP="001F4BEE"/>
    <w:p w14:paraId="3BA337E9" w14:textId="78E3128C" w:rsidR="004772CC" w:rsidRDefault="00481BF1" w:rsidP="004772CC">
      <w:pPr>
        <w:ind w:left="-2340"/>
      </w:pPr>
      <w:r>
        <w:rPr>
          <w:noProof/>
        </w:rPr>
        <mc:AlternateContent>
          <mc:Choice Requires="wps">
            <w:drawing>
              <wp:anchor distT="0" distB="0" distL="114300" distR="114300" simplePos="0" relativeHeight="251659264" behindDoc="0" locked="0" layoutInCell="1" allowOverlap="1" wp14:anchorId="348DDA8D" wp14:editId="26155329">
                <wp:simplePos x="0" y="0"/>
                <wp:positionH relativeFrom="column">
                  <wp:posOffset>600710</wp:posOffset>
                </wp:positionH>
                <wp:positionV relativeFrom="paragraph">
                  <wp:posOffset>54429</wp:posOffset>
                </wp:positionV>
                <wp:extent cx="5029200" cy="8111066"/>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5029200" cy="8111066"/>
                        </a:xfrm>
                        <a:prstGeom prst="rect">
                          <a:avLst/>
                        </a:prstGeom>
                        <a:solidFill>
                          <a:schemeClr val="lt1"/>
                        </a:solidFill>
                        <a:ln w="6350">
                          <a:noFill/>
                        </a:ln>
                      </wps:spPr>
                      <wps:txbx>
                        <w:txbxContent>
                          <w:p w14:paraId="7CE39813" w14:textId="77777777" w:rsidR="00481BF1" w:rsidRDefault="00481BF1" w:rsidP="00481BF1">
                            <w:pPr>
                              <w:outlineLvl w:val="1"/>
                              <w:rPr>
                                <w:rFonts w:ascii="Helvetica Neue Light" w:hAnsi="Helvetica Neue Light"/>
                                <w:sz w:val="20"/>
                                <w:szCs w:val="20"/>
                              </w:rPr>
                            </w:pPr>
                          </w:p>
                          <w:p w14:paraId="484C269F" w14:textId="6577FCA8" w:rsidR="00481BF1" w:rsidRDefault="00202979" w:rsidP="001F4BEE">
                            <w:pPr>
                              <w:outlineLvl w:val="1"/>
                              <w:rPr>
                                <w:rFonts w:ascii="Helvetica Neue Light" w:hAnsi="Helvetica Neue Light"/>
                                <w:sz w:val="20"/>
                                <w:szCs w:val="20"/>
                              </w:rPr>
                            </w:pPr>
                            <w:r w:rsidRPr="004F793E">
                              <w:rPr>
                                <w:rFonts w:ascii="Verdana" w:hAnsi="Verdana"/>
                                <w:b/>
                                <w:noProof/>
                                <w:color w:val="005696"/>
                                <w:kern w:val="36"/>
                                <w:sz w:val="28"/>
                                <w:szCs w:val="28"/>
                              </w:rPr>
                              <w:drawing>
                                <wp:inline distT="0" distB="0" distL="0" distR="0" wp14:anchorId="275B2349" wp14:editId="4724AB4C">
                                  <wp:extent cx="1114425" cy="1543367"/>
                                  <wp:effectExtent l="0" t="0" r="3175" b="6350"/>
                                  <wp:docPr id="1" name="Picture 6" descr="A person in a blue shi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 person in a blue shirt&#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16215" cy="1545846"/>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66A30DC2" w14:textId="22C72B9C" w:rsidR="00481BF1" w:rsidRPr="00202979" w:rsidRDefault="00481BF1" w:rsidP="001F4BEE">
                            <w:pPr>
                              <w:outlineLvl w:val="1"/>
                              <w:rPr>
                                <w:rFonts w:ascii="Helvetica Neue Light" w:hAnsi="Helvetica Neue Light" w:cs="Arial"/>
                                <w:b/>
                                <w:bCs/>
                                <w:color w:val="000000"/>
                                <w:kern w:val="36"/>
                                <w:sz w:val="22"/>
                                <w:szCs w:val="22"/>
                              </w:rPr>
                            </w:pPr>
                            <w:r w:rsidRPr="00202979">
                              <w:rPr>
                                <w:rFonts w:ascii="Helvetica Neue Light" w:hAnsi="Helvetica Neue Light" w:cs="Arial"/>
                                <w:b/>
                                <w:bCs/>
                                <w:color w:val="000000"/>
                                <w:kern w:val="36"/>
                                <w:sz w:val="22"/>
                                <w:szCs w:val="22"/>
                              </w:rPr>
                              <w:t xml:space="preserve">About </w:t>
                            </w:r>
                            <w:r w:rsidR="00202979" w:rsidRPr="00202979">
                              <w:rPr>
                                <w:rFonts w:ascii="Helvetica Neue Light" w:hAnsi="Helvetica Neue Light"/>
                                <w:b/>
                                <w:bCs/>
                                <w:color w:val="000000"/>
                              </w:rPr>
                              <w:t>Billie Adkins</w:t>
                            </w:r>
                          </w:p>
                          <w:p w14:paraId="1853B773" w14:textId="77777777" w:rsidR="00481BF1" w:rsidRPr="001F4BEE" w:rsidRDefault="00481BF1" w:rsidP="00481BF1">
                            <w:pPr>
                              <w:rPr>
                                <w:rFonts w:ascii="Helvetica Neue Light" w:hAnsi="Helvetica Neue Light" w:cs="Arial"/>
                                <w:color w:val="000000"/>
                                <w:sz w:val="22"/>
                                <w:szCs w:val="22"/>
                              </w:rPr>
                            </w:pPr>
                          </w:p>
                          <w:p w14:paraId="45BFDD32"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Billie Adkins is a Senior Marketing Consultant for JDA.media. </w:t>
                            </w:r>
                          </w:p>
                          <w:p w14:paraId="6C95A785"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444889C9"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She is an expert at crafting innovative, creative strategies that get dramatic results for advertisers. </w:t>
                            </w:r>
                          </w:p>
                          <w:p w14:paraId="2DDAB039"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39A74A22"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Decision-makers appreciate Billie’s unique ability to ask the kind of provocative questions that lead to the development of distinct and effective TV and/or digital creative that gets viewers’ attention and drives consumer action. </w:t>
                            </w:r>
                          </w:p>
                          <w:p w14:paraId="61D3C281"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13D9CBFF"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Through her 25-plus years in media, Billie has developed an extensive professional portfolio with a depth of experience that includes a variety of management positions in sales, and important posts in news, production, station promotion, and market research. </w:t>
                            </w:r>
                          </w:p>
                          <w:p w14:paraId="2573B627"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631FB8B4"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As a General Sales Manager at WDTN, the NBC affiliate in Dayton, Ohio, she led a multimedia marketing team that specialized in achieving clients’ marketing and operational goals with a client-centric approach. </w:t>
                            </w:r>
                          </w:p>
                          <w:p w14:paraId="52FDB69E"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6A53B472"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She embodies all aspects of the JDA.media philosophy recognizing that each business is unique, with its own challenges and opportunities. In order to build a results-driven advertising plan for clients, you must first understand the business and then formulate a strategy to make the company stand out from competitors. </w:t>
                            </w:r>
                          </w:p>
                          <w:p w14:paraId="283E6C95"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7DD84A92"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Billie resides in Carlisle, Ohio with her husband and two children. When not traveling the country for JDA.media, helping business owners increase their sales, she enjoys family time, reading, and coaching soccer, often cheering for kids that need a special someone in the stands just for them.</w:t>
                            </w:r>
                          </w:p>
                          <w:p w14:paraId="6DB1B6F3" w14:textId="77777777" w:rsidR="00202979" w:rsidRPr="00A147ED" w:rsidRDefault="00202979" w:rsidP="00202979">
                            <w:pPr>
                              <w:rPr>
                                <w:rFonts w:ascii="Helvetica Neue Light" w:hAnsi="Helvetica Neue Light"/>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8DDA8D" id="_x0000_t202" coordsize="21600,21600" o:spt="202" path="m,l,21600r21600,l21600,xe">
                <v:stroke joinstyle="miter"/>
                <v:path gradientshapeok="t" o:connecttype="rect"/>
              </v:shapetype>
              <v:shape id="Text Box 5" o:spid="_x0000_s1026" type="#_x0000_t202" style="position:absolute;left:0;text-align:left;margin-left:47.3pt;margin-top:4.3pt;width:396pt;height:638.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" fillcolor="white [3201]" stroked="f" strokeweight=".5pt">
                <v:textbox>
                  <w:txbxContent>
                    <w:p w14:paraId="7CE39813" w14:textId="77777777" w:rsidR="00481BF1" w:rsidRDefault="00481BF1" w:rsidP="00481BF1">
                      <w:pPr>
                        <w:outlineLvl w:val="1"/>
                        <w:rPr>
                          <w:rFonts w:ascii="Helvetica Neue Light" w:hAnsi="Helvetica Neue Light"/>
                          <w:sz w:val="20"/>
                          <w:szCs w:val="20"/>
                        </w:rPr>
                      </w:pPr>
                    </w:p>
                    <w:p w14:paraId="484C269F" w14:textId="6577FCA8" w:rsidR="00481BF1" w:rsidRDefault="00202979" w:rsidP="001F4BEE">
                      <w:pPr>
                        <w:outlineLvl w:val="1"/>
                        <w:rPr>
                          <w:rFonts w:ascii="Helvetica Neue Light" w:hAnsi="Helvetica Neue Light"/>
                          <w:sz w:val="20"/>
                          <w:szCs w:val="20"/>
                        </w:rPr>
                      </w:pPr>
                      <w:r w:rsidRPr="004F793E">
                        <w:rPr>
                          <w:rFonts w:ascii="Verdana" w:hAnsi="Verdana"/>
                          <w:b/>
                          <w:noProof/>
                          <w:color w:val="005696"/>
                          <w:kern w:val="36"/>
                          <w:sz w:val="28"/>
                          <w:szCs w:val="28"/>
                        </w:rPr>
                        <w:drawing>
                          <wp:inline distT="0" distB="0" distL="0" distR="0" wp14:anchorId="275B2349" wp14:editId="4724AB4C">
                            <wp:extent cx="1114425" cy="1543367"/>
                            <wp:effectExtent l="0" t="0" r="3175" b="6350"/>
                            <wp:docPr id="1" name="Picture 6" descr="A person in a blue shi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 person in a blue shirt&#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16215" cy="1545846"/>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66A30DC2" w14:textId="22C72B9C" w:rsidR="00481BF1" w:rsidRPr="00202979" w:rsidRDefault="00481BF1" w:rsidP="001F4BEE">
                      <w:pPr>
                        <w:outlineLvl w:val="1"/>
                        <w:rPr>
                          <w:rFonts w:ascii="Helvetica Neue Light" w:hAnsi="Helvetica Neue Light" w:cs="Arial"/>
                          <w:b/>
                          <w:bCs/>
                          <w:color w:val="000000"/>
                          <w:kern w:val="36"/>
                          <w:sz w:val="22"/>
                          <w:szCs w:val="22"/>
                        </w:rPr>
                      </w:pPr>
                      <w:r w:rsidRPr="00202979">
                        <w:rPr>
                          <w:rFonts w:ascii="Helvetica Neue Light" w:hAnsi="Helvetica Neue Light" w:cs="Arial"/>
                          <w:b/>
                          <w:bCs/>
                          <w:color w:val="000000"/>
                          <w:kern w:val="36"/>
                          <w:sz w:val="22"/>
                          <w:szCs w:val="22"/>
                        </w:rPr>
                        <w:t xml:space="preserve">About </w:t>
                      </w:r>
                      <w:r w:rsidR="00202979" w:rsidRPr="00202979">
                        <w:rPr>
                          <w:rFonts w:ascii="Helvetica Neue Light" w:hAnsi="Helvetica Neue Light"/>
                          <w:b/>
                          <w:bCs/>
                          <w:color w:val="000000"/>
                        </w:rPr>
                        <w:t>Billie Adkins</w:t>
                      </w:r>
                    </w:p>
                    <w:p w14:paraId="1853B773" w14:textId="77777777" w:rsidR="00481BF1" w:rsidRPr="001F4BEE" w:rsidRDefault="00481BF1" w:rsidP="00481BF1">
                      <w:pPr>
                        <w:rPr>
                          <w:rFonts w:ascii="Helvetica Neue Light" w:hAnsi="Helvetica Neue Light" w:cs="Arial"/>
                          <w:color w:val="000000"/>
                          <w:sz w:val="22"/>
                          <w:szCs w:val="22"/>
                        </w:rPr>
                      </w:pPr>
                    </w:p>
                    <w:p w14:paraId="45BFDD32"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Billie Adkins is a Senior Marketing Consultant for JDA.media. </w:t>
                      </w:r>
                    </w:p>
                    <w:p w14:paraId="6C95A785"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444889C9"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She is an expert at crafting innovative, creative strategies that get dramatic results for advertisers. </w:t>
                      </w:r>
                    </w:p>
                    <w:p w14:paraId="2DDAB039"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39A74A22"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Decision-makers appreciate Billie’s unique ability to ask the kind of provocative questions that lead to the development of distinct and effective TV and/or digital creative that gets viewers’ attention and drives consumer action. </w:t>
                      </w:r>
                    </w:p>
                    <w:p w14:paraId="61D3C281"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13D9CBFF"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Through her 25-plus years in media, Billie has developed an extensive professional portfolio with a depth of experience that includes a variety of management positions in sales, and important posts in news, production, station promotion, and market research. </w:t>
                      </w:r>
                    </w:p>
                    <w:p w14:paraId="2573B627"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631FB8B4"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As a General Sales Manager at WDTN, the NBC affiliate in Dayton, Ohio, she led a multimedia marketing team that specialized in achieving clients’ marketing and operational goals with a client-centric approach. </w:t>
                      </w:r>
                    </w:p>
                    <w:p w14:paraId="52FDB69E"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6A53B472"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 xml:space="preserve">She embodies all aspects of the JDA.media philosophy recognizing that each business is unique, with its own challenges and opportunities. In order to build a results-driven advertising plan for clients, you must first understand the business and then formulate a strategy to make the company stand out from competitors. </w:t>
                      </w:r>
                    </w:p>
                    <w:p w14:paraId="283E6C95"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p>
                    <w:p w14:paraId="7DD84A92" w14:textId="77777777" w:rsidR="00202979" w:rsidRPr="00A147ED" w:rsidRDefault="00202979" w:rsidP="00202979">
                      <w:pPr>
                        <w:pStyle w:val="NormalWeb"/>
                        <w:spacing w:before="0" w:beforeAutospacing="0" w:after="0" w:afterAutospacing="0"/>
                        <w:textAlignment w:val="baseline"/>
                        <w:rPr>
                          <w:rFonts w:ascii="Helvetica Neue Light" w:hAnsi="Helvetica Neue Light"/>
                          <w:color w:val="000000"/>
                        </w:rPr>
                      </w:pPr>
                      <w:r w:rsidRPr="00A147ED">
                        <w:rPr>
                          <w:rFonts w:ascii="Helvetica Neue Light" w:hAnsi="Helvetica Neue Light"/>
                          <w:color w:val="000000"/>
                        </w:rPr>
                        <w:t>Billie resides in Carlisle, Ohio with her husband and two children. When not traveling the country for JDA.media, helping business owners increase their sales, she enjoys family time, reading, and coaching soccer, often cheering for kids that need a special someone in the stands just for them.</w:t>
                      </w:r>
                    </w:p>
                    <w:p w14:paraId="6DB1B6F3" w14:textId="77777777" w:rsidR="00202979" w:rsidRPr="00A147ED" w:rsidRDefault="00202979" w:rsidP="00202979">
                      <w:pPr>
                        <w:rPr>
                          <w:rFonts w:ascii="Helvetica Neue Light" w:hAnsi="Helvetica Neue Light"/>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v:textbox>
              </v:shape>
            </w:pict>
          </mc:Fallback>
        </mc:AlternateContent>
      </w:r>
    </w:p>
    <w:p w14:paraId="7FA4B032" w14:textId="77777777" w:rsidR="004772CC" w:rsidRDefault="004772CC" w:rsidP="004772CC">
      <w:pPr>
        <w:ind w:left="-2340"/>
      </w:pPr>
    </w:p>
    <w:p w14:paraId="6C086419" w14:textId="6D7F0CFB" w:rsidR="004772CC" w:rsidRDefault="004772CC" w:rsidP="004772CC">
      <w:pPr>
        <w:ind w:left="-2340"/>
      </w:pPr>
    </w:p>
    <w:p w14:paraId="18F50FB1" w14:textId="77777777" w:rsidR="004772CC" w:rsidRDefault="004772CC" w:rsidP="004772CC">
      <w:pPr>
        <w:ind w:left="-2340"/>
      </w:pPr>
    </w:p>
    <w:p w14:paraId="0C67AF7A" w14:textId="77777777" w:rsidR="004772CC" w:rsidRDefault="004772CC" w:rsidP="004772CC">
      <w:pPr>
        <w:ind w:left="-2340"/>
      </w:pPr>
    </w:p>
    <w:p w14:paraId="00C39B50" w14:textId="77777777" w:rsidR="004772CC" w:rsidRDefault="004772CC" w:rsidP="004772CC">
      <w:pPr>
        <w:ind w:left="-2340"/>
      </w:pPr>
    </w:p>
    <w:p w14:paraId="6B2A042E" w14:textId="77777777" w:rsidR="004772CC" w:rsidRDefault="004772CC" w:rsidP="004772CC">
      <w:pPr>
        <w:ind w:left="-2340"/>
      </w:pPr>
    </w:p>
    <w:p w14:paraId="45EF5ACA" w14:textId="77777777" w:rsidR="004772CC" w:rsidRDefault="004772CC" w:rsidP="004772CC">
      <w:pPr>
        <w:ind w:left="-2340"/>
      </w:pPr>
    </w:p>
    <w:p w14:paraId="0A7AC2FD" w14:textId="77777777" w:rsidR="004772CC" w:rsidRDefault="00822AA2" w:rsidP="00822AA2">
      <w:pPr>
        <w:ind w:left="-1800"/>
      </w:pPr>
      <w:r>
        <w:rPr>
          <w:noProof/>
        </w:rPr>
        <w:drawing>
          <wp:inline distT="0" distB="0" distL="0" distR="0" wp14:anchorId="247196B2" wp14:editId="34AEE3AF">
            <wp:extent cx="1550087" cy="1820333"/>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57014" cy="1828468"/>
                    </a:xfrm>
                    <a:prstGeom prst="rect">
                      <a:avLst/>
                    </a:prstGeom>
                  </pic:spPr>
                </pic:pic>
              </a:graphicData>
            </a:graphic>
          </wp:inline>
        </w:drawing>
      </w:r>
    </w:p>
    <w:p w14:paraId="229721F4" w14:textId="77777777" w:rsidR="004772CC" w:rsidRDefault="004772CC" w:rsidP="00822AA2">
      <w:pPr>
        <w:ind w:left="-540"/>
      </w:pPr>
    </w:p>
    <w:p w14:paraId="61AD3AAA" w14:textId="0846D5EE" w:rsidR="00C3757C" w:rsidRDefault="00481BF1" w:rsidP="0001641C">
      <w:pPr>
        <w:ind w:left="-1440"/>
        <w:rPr>
          <w:rFonts w:ascii="Helvetica Neue" w:hAnsi="Helvetica Neue"/>
          <w:b/>
          <w:bCs/>
        </w:rPr>
      </w:pPr>
      <w:r w:rsidRPr="00C3757C">
        <w:rPr>
          <w:rFonts w:ascii="Helvetica Neue" w:hAnsi="Helvetica Neue"/>
          <w:b/>
          <w:bCs/>
        </w:rPr>
        <w:t>BIOGRAPHY</w:t>
      </w:r>
    </w:p>
    <w:p w14:paraId="2089D3B2" w14:textId="77777777" w:rsidR="00C3757C" w:rsidRPr="00C3757C" w:rsidRDefault="00C3757C" w:rsidP="00C3757C">
      <w:pPr>
        <w:ind w:left="-1440"/>
        <w:rPr>
          <w:rFonts w:ascii="Helvetica Neue" w:hAnsi="Helvetica Neue"/>
          <w:b/>
          <w:bCs/>
        </w:rPr>
      </w:pPr>
    </w:p>
    <w:p w14:paraId="0907FFCB" w14:textId="12ECC5E5" w:rsidR="00C3757C" w:rsidRDefault="00C3757C" w:rsidP="00C3757C">
      <w:pPr>
        <w:rPr>
          <w:rFonts w:ascii="Helvetica Neue" w:hAnsi="Helvetica Neue"/>
        </w:rPr>
      </w:pPr>
    </w:p>
    <w:p w14:paraId="2070B00B" w14:textId="6108EF02"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7711 Holiday Drive</w:t>
      </w:r>
    </w:p>
    <w:p w14:paraId="2EC60747" w14:textId="5A5FB9B5"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Sarasota, FL 34231</w:t>
      </w:r>
    </w:p>
    <w:p w14:paraId="25644AB1" w14:textId="57CFA2B1"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941.926.7355</w:t>
      </w:r>
    </w:p>
    <w:sectPr w:rsidR="00C3757C" w:rsidRPr="00C3757C" w:rsidSect="00822AA2">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5341D5" w14:textId="77777777" w:rsidR="00DE1402" w:rsidRDefault="00DE1402" w:rsidP="004772CC">
      <w:r>
        <w:separator/>
      </w:r>
    </w:p>
  </w:endnote>
  <w:endnote w:type="continuationSeparator" w:id="0">
    <w:p w14:paraId="5E86F245" w14:textId="77777777" w:rsidR="00DE1402" w:rsidRDefault="00DE1402" w:rsidP="00477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727BD1" w14:textId="77777777" w:rsidR="00DE1402" w:rsidRDefault="00DE1402" w:rsidP="004772CC">
      <w:r>
        <w:separator/>
      </w:r>
    </w:p>
  </w:footnote>
  <w:footnote w:type="continuationSeparator" w:id="0">
    <w:p w14:paraId="5B4F229D" w14:textId="77777777" w:rsidR="00DE1402" w:rsidRDefault="00DE1402" w:rsidP="004772C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9"/>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7C1"/>
    <w:rsid w:val="0001641C"/>
    <w:rsid w:val="00063416"/>
    <w:rsid w:val="001F4BEE"/>
    <w:rsid w:val="00202979"/>
    <w:rsid w:val="003322D1"/>
    <w:rsid w:val="004772CC"/>
    <w:rsid w:val="00481BF1"/>
    <w:rsid w:val="004F6ADF"/>
    <w:rsid w:val="00646A7E"/>
    <w:rsid w:val="00822AA2"/>
    <w:rsid w:val="00863EBE"/>
    <w:rsid w:val="009446CA"/>
    <w:rsid w:val="00C3757C"/>
    <w:rsid w:val="00CF5671"/>
    <w:rsid w:val="00DB070C"/>
    <w:rsid w:val="00DE1402"/>
    <w:rsid w:val="00E967C1"/>
    <w:rsid w:val="00F73C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1F575"/>
  <w15:chartTrackingRefBased/>
  <w15:docId w15:val="{FA51702E-6F72-8141-A1FB-2CC86EFAA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72C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72CC"/>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4772CC"/>
    <w:pPr>
      <w:tabs>
        <w:tab w:val="center" w:pos="4680"/>
        <w:tab w:val="right" w:pos="9360"/>
      </w:tabs>
    </w:pPr>
  </w:style>
  <w:style w:type="character" w:customStyle="1" w:styleId="HeaderChar">
    <w:name w:val="Header Char"/>
    <w:basedOn w:val="DefaultParagraphFont"/>
    <w:link w:val="Header"/>
    <w:uiPriority w:val="99"/>
    <w:rsid w:val="004772CC"/>
  </w:style>
  <w:style w:type="paragraph" w:styleId="Footer">
    <w:name w:val="footer"/>
    <w:basedOn w:val="Normal"/>
    <w:link w:val="FooterChar"/>
    <w:uiPriority w:val="99"/>
    <w:unhideWhenUsed/>
    <w:rsid w:val="004772CC"/>
    <w:pPr>
      <w:tabs>
        <w:tab w:val="center" w:pos="4680"/>
        <w:tab w:val="right" w:pos="9360"/>
      </w:tabs>
    </w:pPr>
  </w:style>
  <w:style w:type="character" w:customStyle="1" w:styleId="FooterChar">
    <w:name w:val="Footer Char"/>
    <w:basedOn w:val="DefaultParagraphFont"/>
    <w:link w:val="Footer"/>
    <w:uiPriority w:val="99"/>
    <w:rsid w:val="004772CC"/>
  </w:style>
  <w:style w:type="table" w:styleId="TableGrid">
    <w:name w:val="Table Grid"/>
    <w:basedOn w:val="TableNormal"/>
    <w:uiPriority w:val="39"/>
    <w:rsid w:val="004772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202979"/>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uscari/Desktop/JDA%20MEMORANDU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JDA MEMORANDUM.dotx</Template>
  <TotalTime>1</TotalTime>
  <Pages>1</Pages>
  <Words>11</Words>
  <Characters>67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Muscari, David</dc:creator>
  <cp:keywords/>
  <dc:description/>
  <cp:lastModifiedBy>JDA 2</cp:lastModifiedBy>
  <cp:revision>2</cp:revision>
  <cp:lastPrinted>2020-12-06T17:50:00Z</cp:lastPrinted>
  <dcterms:created xsi:type="dcterms:W3CDTF">2020-12-06T22:45:00Z</dcterms:created>
  <dcterms:modified xsi:type="dcterms:W3CDTF">2020-12-06T22:45:00Z</dcterms:modified>
</cp:coreProperties>
</file>